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6658C2" w:rsidRPr="00BB4E01" w:rsidRDefault="00BB4E01" w:rsidP="00BB4E01">
      <w:pPr>
        <w:pStyle w:val="Bezmezer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6658C2" w:rsidRPr="00BB4E01">
        <w:rPr>
          <w:b/>
          <w:sz w:val="32"/>
          <w:szCs w:val="32"/>
        </w:rPr>
        <w:t xml:space="preserve">Jídelníček </w:t>
      </w:r>
      <w:r w:rsidR="003405CB">
        <w:rPr>
          <w:b/>
          <w:sz w:val="32"/>
          <w:szCs w:val="32"/>
        </w:rPr>
        <w:t xml:space="preserve"> </w:t>
      </w:r>
      <w:r w:rsidR="00B36D19">
        <w:rPr>
          <w:b/>
          <w:sz w:val="32"/>
          <w:szCs w:val="32"/>
        </w:rPr>
        <w:t>1</w:t>
      </w:r>
      <w:r w:rsidR="003405CB">
        <w:rPr>
          <w:b/>
          <w:sz w:val="32"/>
          <w:szCs w:val="32"/>
        </w:rPr>
        <w:t xml:space="preserve">.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3405CB">
        <w:rPr>
          <w:b/>
          <w:sz w:val="32"/>
          <w:szCs w:val="32"/>
        </w:rPr>
        <w:t xml:space="preserve"> </w:t>
      </w:r>
      <w:r w:rsidR="00B36D19">
        <w:rPr>
          <w:b/>
          <w:sz w:val="32"/>
          <w:szCs w:val="32"/>
        </w:rPr>
        <w:t>5</w:t>
      </w:r>
      <w:r w:rsidR="00FC012C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B36D19">
        <w:rPr>
          <w:b/>
          <w:sz w:val="32"/>
          <w:szCs w:val="32"/>
        </w:rPr>
        <w:t>9</w:t>
      </w:r>
      <w:r w:rsidR="00B22245" w:rsidRPr="00BB4E01">
        <w:rPr>
          <w:b/>
          <w:sz w:val="32"/>
          <w:szCs w:val="32"/>
        </w:rPr>
        <w:t>. 2025</w:t>
      </w:r>
      <w:proofErr w:type="gramEnd"/>
    </w:p>
    <w:p w:rsidR="00207301" w:rsidRDefault="00207301" w:rsidP="006658C2">
      <w:pPr>
        <w:pStyle w:val="Bezmezer"/>
        <w:ind w:left="1416" w:firstLine="708"/>
        <w:rPr>
          <w:b/>
          <w:sz w:val="20"/>
          <w:szCs w:val="20"/>
        </w:rPr>
      </w:pP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E83E3C" w:rsidRDefault="00B36D19" w:rsidP="00CA58CF">
      <w:pPr>
        <w:pStyle w:val="Bezmezer"/>
        <w:ind w:left="709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Pečené koleno, hořčice, křen a chleba</w:t>
      </w: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B36D19" w:rsidRPr="00646E69">
        <w:rPr>
          <w:sz w:val="32"/>
          <w:szCs w:val="32"/>
        </w:rPr>
        <w:t>Cibulačka</w:t>
      </w:r>
    </w:p>
    <w:p w:rsidR="00143752" w:rsidRDefault="00814A2B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2"/>
        </w:rPr>
        <w:t xml:space="preserve"> </w:t>
      </w:r>
      <w:r w:rsidR="00B36D19">
        <w:rPr>
          <w:sz w:val="32"/>
          <w:szCs w:val="32"/>
        </w:rPr>
        <w:t xml:space="preserve">Debrecínský vepřový </w:t>
      </w:r>
      <w:r w:rsidR="00B36D19" w:rsidRPr="00646E69">
        <w:rPr>
          <w:sz w:val="32"/>
          <w:szCs w:val="32"/>
        </w:rPr>
        <w:t>guláš, knedlík</w:t>
      </w:r>
      <w:r w:rsidR="003343F7" w:rsidRPr="00143752">
        <w:rPr>
          <w:sz w:val="32"/>
          <w:szCs w:val="36"/>
        </w:rPr>
        <w:tab/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B36D19">
        <w:rPr>
          <w:sz w:val="32"/>
          <w:szCs w:val="32"/>
        </w:rPr>
        <w:t>Smažené rybí prsty, brambory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B36D19" w:rsidRPr="00646E69">
        <w:rPr>
          <w:sz w:val="32"/>
          <w:szCs w:val="32"/>
        </w:rPr>
        <w:t>Čočková</w:t>
      </w:r>
      <w:r w:rsidR="00B36D19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14A2B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41385A">
        <w:rPr>
          <w:sz w:val="32"/>
          <w:szCs w:val="36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B36D19" w:rsidRPr="00646E69">
        <w:rPr>
          <w:sz w:val="32"/>
          <w:szCs w:val="32"/>
        </w:rPr>
        <w:t>Kuře na paprice, kolínka</w:t>
      </w:r>
      <w:r w:rsidR="00B36D19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990569">
        <w:rPr>
          <w:sz w:val="32"/>
          <w:szCs w:val="32"/>
        </w:rPr>
        <w:tab/>
      </w:r>
      <w:r w:rsidR="00990569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proofErr w:type="spellStart"/>
      <w:r w:rsidR="00B36D19" w:rsidRPr="00646E69">
        <w:rPr>
          <w:sz w:val="32"/>
          <w:szCs w:val="32"/>
        </w:rPr>
        <w:t>Orientálská</w:t>
      </w:r>
      <w:proofErr w:type="spellEnd"/>
      <w:r w:rsidR="00B36D19" w:rsidRPr="00646E69">
        <w:rPr>
          <w:sz w:val="32"/>
          <w:szCs w:val="32"/>
        </w:rPr>
        <w:t xml:space="preserve"> vepřová pečeně, rýže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FC012C" w:rsidRDefault="003343F7" w:rsidP="00B36D19">
      <w:pPr>
        <w:pStyle w:val="Bezmezer"/>
        <w:tabs>
          <w:tab w:val="left" w:pos="0"/>
        </w:tabs>
        <w:rPr>
          <w:sz w:val="32"/>
          <w:szCs w:val="32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B36D19" w:rsidRPr="00646E69">
        <w:rPr>
          <w:sz w:val="32"/>
          <w:szCs w:val="32"/>
        </w:rPr>
        <w:t>Vývar s  rýži</w:t>
      </w:r>
      <w:r w:rsidR="00B36D19" w:rsidRPr="00013F5D">
        <w:rPr>
          <w:b/>
          <w:sz w:val="32"/>
          <w:szCs w:val="36"/>
        </w:rPr>
        <w:t xml:space="preserve"> </w:t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</w:r>
      <w:r w:rsidR="00B36D19">
        <w:rPr>
          <w:b/>
          <w:sz w:val="32"/>
          <w:szCs w:val="36"/>
        </w:rPr>
        <w:tab/>
        <w:t xml:space="preserve">       </w:t>
      </w:r>
      <w:r w:rsidR="00013F5D"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B36D19" w:rsidRPr="00646E69">
        <w:rPr>
          <w:sz w:val="32"/>
          <w:szCs w:val="32"/>
        </w:rPr>
        <w:t xml:space="preserve">Holandský </w:t>
      </w:r>
      <w:r w:rsidR="00B36D19">
        <w:rPr>
          <w:sz w:val="32"/>
          <w:szCs w:val="32"/>
        </w:rPr>
        <w:t xml:space="preserve">sekaný </w:t>
      </w:r>
      <w:r w:rsidR="00B36D19" w:rsidRPr="00646E69">
        <w:rPr>
          <w:sz w:val="32"/>
          <w:szCs w:val="32"/>
        </w:rPr>
        <w:t>řízek,</w:t>
      </w:r>
      <w:r w:rsidR="00B36D19">
        <w:rPr>
          <w:sz w:val="32"/>
          <w:szCs w:val="32"/>
        </w:rPr>
        <w:t xml:space="preserve"> </w:t>
      </w:r>
      <w:r w:rsidR="00B36D19" w:rsidRPr="00646E69">
        <w:rPr>
          <w:sz w:val="32"/>
          <w:szCs w:val="32"/>
        </w:rPr>
        <w:t>br</w:t>
      </w:r>
      <w:r w:rsidR="00B36D19">
        <w:rPr>
          <w:sz w:val="32"/>
          <w:szCs w:val="32"/>
        </w:rPr>
        <w:t>amborová k</w:t>
      </w:r>
      <w:r w:rsidR="00B36D19" w:rsidRPr="00646E69">
        <w:rPr>
          <w:sz w:val="32"/>
          <w:szCs w:val="32"/>
        </w:rPr>
        <w:t>aše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B36D19">
        <w:rPr>
          <w:sz w:val="32"/>
          <w:szCs w:val="32"/>
        </w:rPr>
        <w:t>Vepřová svíčková, knedlíky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B36D19" w:rsidRPr="00646E69">
        <w:rPr>
          <w:sz w:val="32"/>
          <w:szCs w:val="32"/>
        </w:rPr>
        <w:t>Bramboračka</w:t>
      </w:r>
      <w:r w:rsidRPr="00143752">
        <w:rPr>
          <w:sz w:val="32"/>
          <w:szCs w:val="36"/>
        </w:rPr>
        <w:tab/>
        <w:t xml:space="preserve"> </w:t>
      </w:r>
    </w:p>
    <w:p w:rsidR="00D303D4" w:rsidRDefault="00BB4E01" w:rsidP="00D75F77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 </w:t>
      </w:r>
      <w:r w:rsidR="00B36D19" w:rsidRPr="00646E69">
        <w:rPr>
          <w:sz w:val="32"/>
          <w:szCs w:val="32"/>
        </w:rPr>
        <w:t xml:space="preserve">Kuřecí prsa na </w:t>
      </w:r>
      <w:r w:rsidR="00B36D19">
        <w:rPr>
          <w:sz w:val="32"/>
          <w:szCs w:val="32"/>
        </w:rPr>
        <w:t>bylinkách</w:t>
      </w:r>
      <w:r w:rsidR="00B36D19" w:rsidRPr="00646E69">
        <w:rPr>
          <w:sz w:val="32"/>
          <w:szCs w:val="32"/>
        </w:rPr>
        <w:t>, br</w:t>
      </w:r>
      <w:r w:rsidR="00B36D19">
        <w:rPr>
          <w:sz w:val="32"/>
          <w:szCs w:val="32"/>
        </w:rPr>
        <w:t>amborová kaše</w:t>
      </w:r>
      <w:r w:rsidR="00C928BA">
        <w:rPr>
          <w:sz w:val="32"/>
          <w:szCs w:val="32"/>
        </w:rPr>
        <w:tab/>
      </w:r>
      <w:r w:rsidR="008E0A0F">
        <w:rPr>
          <w:sz w:val="32"/>
          <w:szCs w:val="32"/>
        </w:rPr>
        <w:tab/>
      </w:r>
      <w:r w:rsidR="00DA32CD">
        <w:rPr>
          <w:sz w:val="32"/>
          <w:szCs w:val="36"/>
        </w:rPr>
        <w:t xml:space="preserve">    </w:t>
      </w:r>
      <w:r w:rsidR="00E74C80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B36D19" w:rsidRPr="00646E69">
        <w:rPr>
          <w:sz w:val="32"/>
          <w:szCs w:val="32"/>
        </w:rPr>
        <w:t>Vepřový řízek v těstíčku, brambory</w:t>
      </w:r>
      <w:r w:rsidR="003343F7" w:rsidRPr="00143752">
        <w:rPr>
          <w:sz w:val="32"/>
          <w:szCs w:val="36"/>
        </w:rPr>
        <w:tab/>
      </w:r>
    </w:p>
    <w:p w:rsidR="00D75F77" w:rsidRDefault="00D75F77" w:rsidP="00D75F77">
      <w:pPr>
        <w:pStyle w:val="Bezmezer"/>
        <w:ind w:left="1276" w:right="170" w:hanging="369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B36D19" w:rsidRPr="00646E69">
        <w:rPr>
          <w:sz w:val="32"/>
          <w:szCs w:val="32"/>
        </w:rPr>
        <w:t>Pórková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B36D19" w:rsidRPr="00646E69">
        <w:rPr>
          <w:sz w:val="32"/>
          <w:szCs w:val="32"/>
        </w:rPr>
        <w:t>Hrachová kaše, uzené, chleba, okurek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B36D19" w:rsidRPr="00646E69">
        <w:rPr>
          <w:sz w:val="32"/>
          <w:szCs w:val="32"/>
        </w:rPr>
        <w:t>Pečené kuřecí stehno, brambor</w:t>
      </w:r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CF363B">
        <w:rPr>
          <w:sz w:val="32"/>
          <w:szCs w:val="32"/>
        </w:rPr>
        <w:t> </w:t>
      </w:r>
      <w:r w:rsidR="00B36D19" w:rsidRPr="00646E69">
        <w:rPr>
          <w:sz w:val="32"/>
          <w:szCs w:val="32"/>
        </w:rPr>
        <w:t>balkánem</w:t>
      </w:r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845C9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p w:rsidR="00027EE5" w:rsidRPr="004B00B1" w:rsidRDefault="00027EE5" w:rsidP="004B00B1">
      <w:pPr>
        <w:pStyle w:val="Bezmezer"/>
        <w:ind w:right="-455" w:firstLine="708"/>
        <w:rPr>
          <w:b/>
          <w:sz w:val="40"/>
          <w:szCs w:val="40"/>
        </w:rPr>
      </w:pP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60C74"/>
    <w:rsid w:val="00197A27"/>
    <w:rsid w:val="001A5546"/>
    <w:rsid w:val="001A7CF2"/>
    <w:rsid w:val="001C7B90"/>
    <w:rsid w:val="001D1C7F"/>
    <w:rsid w:val="001F7C64"/>
    <w:rsid w:val="002056DC"/>
    <w:rsid w:val="00207301"/>
    <w:rsid w:val="002413B2"/>
    <w:rsid w:val="00253965"/>
    <w:rsid w:val="0029673F"/>
    <w:rsid w:val="002A19B7"/>
    <w:rsid w:val="002C7EAB"/>
    <w:rsid w:val="003231CD"/>
    <w:rsid w:val="003343F7"/>
    <w:rsid w:val="003405CB"/>
    <w:rsid w:val="0034081B"/>
    <w:rsid w:val="00344F03"/>
    <w:rsid w:val="003453BB"/>
    <w:rsid w:val="00361D9F"/>
    <w:rsid w:val="00395F91"/>
    <w:rsid w:val="00397544"/>
    <w:rsid w:val="003A0E1C"/>
    <w:rsid w:val="003A7F07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4F1459"/>
    <w:rsid w:val="00513CA0"/>
    <w:rsid w:val="005206B2"/>
    <w:rsid w:val="00520975"/>
    <w:rsid w:val="00534201"/>
    <w:rsid w:val="0059105A"/>
    <w:rsid w:val="005A4F34"/>
    <w:rsid w:val="005A6CD3"/>
    <w:rsid w:val="005A716F"/>
    <w:rsid w:val="005C12A2"/>
    <w:rsid w:val="005C5F90"/>
    <w:rsid w:val="005E4186"/>
    <w:rsid w:val="006024F4"/>
    <w:rsid w:val="00655A7C"/>
    <w:rsid w:val="0066419E"/>
    <w:rsid w:val="006658C2"/>
    <w:rsid w:val="00686E41"/>
    <w:rsid w:val="006C0102"/>
    <w:rsid w:val="006E1369"/>
    <w:rsid w:val="006F674C"/>
    <w:rsid w:val="0071473A"/>
    <w:rsid w:val="00731D51"/>
    <w:rsid w:val="007423D3"/>
    <w:rsid w:val="007440AE"/>
    <w:rsid w:val="007863DC"/>
    <w:rsid w:val="00787ADD"/>
    <w:rsid w:val="0079277A"/>
    <w:rsid w:val="0079538D"/>
    <w:rsid w:val="007A4158"/>
    <w:rsid w:val="007B4594"/>
    <w:rsid w:val="007B46FC"/>
    <w:rsid w:val="007E46B2"/>
    <w:rsid w:val="00814A2B"/>
    <w:rsid w:val="0082181A"/>
    <w:rsid w:val="00837459"/>
    <w:rsid w:val="00845C91"/>
    <w:rsid w:val="008478FD"/>
    <w:rsid w:val="00852191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56DD"/>
    <w:rsid w:val="008B650D"/>
    <w:rsid w:val="008C190B"/>
    <w:rsid w:val="008C247D"/>
    <w:rsid w:val="008C2FAF"/>
    <w:rsid w:val="008C71B0"/>
    <w:rsid w:val="008E0A0F"/>
    <w:rsid w:val="008E3E58"/>
    <w:rsid w:val="009117CE"/>
    <w:rsid w:val="0091272F"/>
    <w:rsid w:val="009168EA"/>
    <w:rsid w:val="00944A0F"/>
    <w:rsid w:val="00957992"/>
    <w:rsid w:val="009725FA"/>
    <w:rsid w:val="009825A3"/>
    <w:rsid w:val="00990569"/>
    <w:rsid w:val="00995C4D"/>
    <w:rsid w:val="009A617B"/>
    <w:rsid w:val="009B41C2"/>
    <w:rsid w:val="009C329C"/>
    <w:rsid w:val="009C626D"/>
    <w:rsid w:val="009D06AC"/>
    <w:rsid w:val="00A05E76"/>
    <w:rsid w:val="00A116B1"/>
    <w:rsid w:val="00A21EBB"/>
    <w:rsid w:val="00A407FF"/>
    <w:rsid w:val="00A57384"/>
    <w:rsid w:val="00A93459"/>
    <w:rsid w:val="00A94335"/>
    <w:rsid w:val="00AA32FE"/>
    <w:rsid w:val="00AA47B3"/>
    <w:rsid w:val="00AE4E1A"/>
    <w:rsid w:val="00AF2B23"/>
    <w:rsid w:val="00AF456E"/>
    <w:rsid w:val="00B06D9E"/>
    <w:rsid w:val="00B22245"/>
    <w:rsid w:val="00B25028"/>
    <w:rsid w:val="00B36D19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E57F3"/>
    <w:rsid w:val="00C01128"/>
    <w:rsid w:val="00C12DD1"/>
    <w:rsid w:val="00C231A7"/>
    <w:rsid w:val="00C27010"/>
    <w:rsid w:val="00C27F8E"/>
    <w:rsid w:val="00C3529B"/>
    <w:rsid w:val="00C36196"/>
    <w:rsid w:val="00C62A53"/>
    <w:rsid w:val="00C76794"/>
    <w:rsid w:val="00C77F37"/>
    <w:rsid w:val="00C928BA"/>
    <w:rsid w:val="00CA58CF"/>
    <w:rsid w:val="00CA63B1"/>
    <w:rsid w:val="00CC31DC"/>
    <w:rsid w:val="00CD17F7"/>
    <w:rsid w:val="00CE626C"/>
    <w:rsid w:val="00CF363B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4903"/>
    <w:rsid w:val="00D75F77"/>
    <w:rsid w:val="00DA32CD"/>
    <w:rsid w:val="00DA3FA1"/>
    <w:rsid w:val="00DC7654"/>
    <w:rsid w:val="00DD19AD"/>
    <w:rsid w:val="00DD69EA"/>
    <w:rsid w:val="00DE6982"/>
    <w:rsid w:val="00E270C6"/>
    <w:rsid w:val="00E330C0"/>
    <w:rsid w:val="00E44739"/>
    <w:rsid w:val="00E44B88"/>
    <w:rsid w:val="00E47993"/>
    <w:rsid w:val="00E51138"/>
    <w:rsid w:val="00E71AD4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80035"/>
    <w:rsid w:val="00FA1E84"/>
    <w:rsid w:val="00FA1F2F"/>
    <w:rsid w:val="00FA58FF"/>
    <w:rsid w:val="00FA5A3F"/>
    <w:rsid w:val="00FC012C"/>
    <w:rsid w:val="00F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2025-01-27T19:18:00Z</cp:lastPrinted>
  <dcterms:created xsi:type="dcterms:W3CDTF">2025-06-16T10:22:00Z</dcterms:created>
  <dcterms:modified xsi:type="dcterms:W3CDTF">2025-06-16T10:22:00Z</dcterms:modified>
</cp:coreProperties>
</file>